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0"/>
        </w:rPr>
        <w:t>ZAMÓWIENIE nr ............ z dnia ................</w:t>
      </w:r>
    </w:p>
    <w:p>
      <w:pPr>
        <w:spacing w:after="120"/>
        <w:jc w:val="center"/>
      </w:pPr>
      <w:r>
        <w:rPr>
          <w:b w:val="0"/>
          <w:color w:val="6B7178"/>
          <w:sz w:val="20"/>
        </w:rPr>
        <w:t>dla jednostek budżetowych i instytucji - strefamarki.com</w:t>
      </w:r>
    </w:p>
    <w:p>
      <w:pPr>
        <w:spacing w:after="60" w:before="160"/>
      </w:pPr>
      <w:r>
        <w:rPr>
          <w:b/>
          <w:color w:val="C8202F"/>
          <w:sz w:val="22"/>
        </w:rPr>
        <w:t>1. Sprzedawca (wykonawca)</w:t>
      </w:r>
    </w:p>
    <w:p>
      <w:pPr>
        <w:spacing w:after="0"/>
      </w:pPr>
      <w:r>
        <w:rPr>
          <w:b/>
        </w:rPr>
        <w:t>Apromat Sp. z o.o., ul. Ludwika Narbutta 24 lok. 18, 02-541 Warszawa</w:t>
      </w:r>
    </w:p>
    <w:p>
      <w:pPr>
        <w:spacing w:after="0"/>
      </w:pPr>
      <w:r>
        <w:rPr>
          <w:b w:val="0"/>
        </w:rPr>
        <w:t>NIP 521-388-73-89 · REGON 385324626 · KRS 0000823360</w:t>
      </w:r>
    </w:p>
    <w:p>
      <w:pPr>
        <w:spacing w:after="0"/>
      </w:pPr>
      <w:r>
        <w:rPr>
          <w:b w:val="0"/>
        </w:rPr>
        <w:t>Biuro i magazyn (adres korespondencyjny): ul. Gnatowicka 47, 96-515 Paprotnia</w:t>
      </w:r>
    </w:p>
    <w:p>
      <w:pPr>
        <w:spacing w:after="0"/>
      </w:pPr>
      <w:r>
        <w:rPr>
          <w:b w:val="0"/>
        </w:rPr>
        <w:t>Tel. +48 507 866 371 · e-mail: biuro@strefamarki.com · pn-pt 8:00-16:00</w:t>
      </w:r>
    </w:p>
    <w:p>
      <w:pPr>
        <w:spacing w:after="60" w:before="160"/>
      </w:pPr>
      <w:r>
        <w:rPr>
          <w:b/>
          <w:color w:val="C8202F"/>
          <w:sz w:val="22"/>
        </w:rPr>
        <w:t>2. Nabywca (płatnik - dane do faktury)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25"/>
        </w:trPr>
        <w:tc>
          <w:tcPr>
            <w:tcW w:type="dxa" w:w="3402"/>
            <w:shd w:val="clear" w:color="auto" w:fill="EEF0F2"/>
          </w:tcPr>
          <w:p>
            <w:pPr>
              <w:spacing w:after="0"/>
            </w:pPr>
            <w:r>
              <w:rPr>
                <w:sz w:val="19"/>
              </w:rPr>
              <w:t>Nazwa nabywcy</w:t>
            </w:r>
          </w:p>
        </w:tc>
        <w:tc>
          <w:tcPr>
            <w:tcW w:type="dxa" w:w="6463"/>
          </w:tcPr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402"/>
            <w:shd w:val="clear" w:color="auto" w:fill="EEF0F2"/>
          </w:tcPr>
          <w:p>
            <w:pPr>
              <w:spacing w:after="0"/>
            </w:pPr>
            <w:r>
              <w:rPr>
                <w:sz w:val="19"/>
              </w:rPr>
              <w:t>Adres</w:t>
            </w:r>
          </w:p>
        </w:tc>
        <w:tc>
          <w:tcPr>
            <w:tcW w:type="dxa" w:w="6463"/>
          </w:tcPr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402"/>
            <w:shd w:val="clear" w:color="auto" w:fill="EEF0F2"/>
          </w:tcPr>
          <w:p>
            <w:pPr>
              <w:spacing w:after="0"/>
            </w:pPr>
            <w:r>
              <w:rPr>
                <w:sz w:val="19"/>
              </w:rPr>
              <w:t>NIP</w:t>
            </w:r>
          </w:p>
        </w:tc>
        <w:tc>
          <w:tcPr>
            <w:tcW w:type="dxa" w:w="6463"/>
          </w:tcPr>
          <w:p>
            <w:pPr>
              <w:spacing w:after="0"/>
            </w:pPr>
            <w:r>
              <w:rPr>
                <w:sz w:val="19"/>
              </w:rPr>
            </w:r>
          </w:p>
        </w:tc>
      </w:tr>
    </w:tbl>
    <w:p>
      <w:pPr>
        <w:spacing w:after="0"/>
      </w:pPr>
      <w:r>
        <w:rPr>
          <w:b w:val="0"/>
          <w:color w:val="6B7178"/>
          <w:sz w:val="17"/>
        </w:rPr>
        <w:t>Jednostka samorządu terytorialnego: nabywcą jest gmina / powiat / miasto (jego NIP), a jednostka podległa - odbiorcą (pkt 3).</w:t>
      </w:r>
    </w:p>
    <w:p>
      <w:pPr>
        <w:spacing w:after="60" w:before="160"/>
      </w:pPr>
      <w:r>
        <w:rPr>
          <w:b/>
          <w:color w:val="C8202F"/>
          <w:sz w:val="22"/>
        </w:rPr>
        <w:t>3. Odbiorca (jednostka zamawiająca)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25"/>
        </w:trPr>
        <w:tc>
          <w:tcPr>
            <w:tcW w:type="dxa" w:w="3402"/>
            <w:shd w:val="clear" w:color="auto" w:fill="EEF0F2"/>
          </w:tcPr>
          <w:p>
            <w:pPr>
              <w:spacing w:after="0"/>
            </w:pPr>
            <w:r>
              <w:rPr>
                <w:sz w:val="19"/>
              </w:rPr>
              <w:t>Nazwa odbiorcy</w:t>
            </w:r>
          </w:p>
        </w:tc>
        <w:tc>
          <w:tcPr>
            <w:tcW w:type="dxa" w:w="6463"/>
          </w:tcPr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402"/>
            <w:shd w:val="clear" w:color="auto" w:fill="EEF0F2"/>
          </w:tcPr>
          <w:p>
            <w:pPr>
              <w:spacing w:after="0"/>
            </w:pPr>
            <w:r>
              <w:rPr>
                <w:sz w:val="19"/>
              </w:rPr>
              <w:t>Adres</w:t>
            </w:r>
          </w:p>
        </w:tc>
        <w:tc>
          <w:tcPr>
            <w:tcW w:type="dxa" w:w="6463"/>
          </w:tcPr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402"/>
            <w:shd w:val="clear" w:color="auto" w:fill="EEF0F2"/>
          </w:tcPr>
          <w:p>
            <w:pPr>
              <w:spacing w:after="0"/>
            </w:pPr>
            <w:r>
              <w:rPr>
                <w:sz w:val="19"/>
              </w:rPr>
              <w:t>NIP / identyfikator (jeśli dotyczy)</w:t>
            </w:r>
          </w:p>
        </w:tc>
        <w:tc>
          <w:tcPr>
            <w:tcW w:type="dxa" w:w="6463"/>
          </w:tcPr>
          <w:p>
            <w:pPr>
              <w:spacing w:after="0"/>
            </w:pPr>
            <w:r>
              <w:rPr>
                <w:sz w:val="19"/>
              </w:rPr>
            </w:r>
          </w:p>
        </w:tc>
      </w:tr>
    </w:tbl>
    <w:p>
      <w:pPr>
        <w:spacing w:after="60" w:before="160"/>
      </w:pPr>
      <w:r>
        <w:rPr>
          <w:b/>
          <w:color w:val="C8202F"/>
          <w:sz w:val="22"/>
        </w:rPr>
        <w:t>4. Dostawa i kontakt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25"/>
        </w:trPr>
        <w:tc>
          <w:tcPr>
            <w:tcW w:type="dxa" w:w="3402"/>
            <w:shd w:val="clear" w:color="auto" w:fill="EEF0F2"/>
          </w:tcPr>
          <w:p>
            <w:pPr>
              <w:spacing w:after="0"/>
            </w:pPr>
            <w:r>
              <w:rPr>
                <w:sz w:val="19"/>
              </w:rPr>
              <w:t>Adres dostawy</w:t>
            </w:r>
          </w:p>
        </w:tc>
        <w:tc>
          <w:tcPr>
            <w:tcW w:type="dxa" w:w="6463"/>
          </w:tcPr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402"/>
            <w:shd w:val="clear" w:color="auto" w:fill="EEF0F2"/>
          </w:tcPr>
          <w:p>
            <w:pPr>
              <w:spacing w:after="0"/>
            </w:pPr>
            <w:r>
              <w:rPr>
                <w:sz w:val="19"/>
              </w:rPr>
              <w:t>Osoba do kontaktu</w:t>
            </w:r>
          </w:p>
        </w:tc>
        <w:tc>
          <w:tcPr>
            <w:tcW w:type="dxa" w:w="6463"/>
          </w:tcPr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402"/>
            <w:shd w:val="clear" w:color="auto" w:fill="EEF0F2"/>
          </w:tcPr>
          <w:p>
            <w:pPr>
              <w:spacing w:after="0"/>
            </w:pPr>
            <w:r>
              <w:rPr>
                <w:sz w:val="19"/>
              </w:rPr>
              <w:t>Telefon</w:t>
            </w:r>
          </w:p>
        </w:tc>
        <w:tc>
          <w:tcPr>
            <w:tcW w:type="dxa" w:w="6463"/>
          </w:tcPr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402"/>
            <w:shd w:val="clear" w:color="auto" w:fill="EEF0F2"/>
          </w:tcPr>
          <w:p>
            <w:pPr>
              <w:spacing w:after="0"/>
            </w:pPr>
            <w:r>
              <w:rPr>
                <w:sz w:val="19"/>
              </w:rPr>
              <w:t>E-mail (także na kopię faktury PDF)</w:t>
            </w:r>
          </w:p>
        </w:tc>
        <w:tc>
          <w:tcPr>
            <w:tcW w:type="dxa" w:w="6463"/>
          </w:tcPr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402"/>
            <w:shd w:val="clear" w:color="auto" w:fill="EEF0F2"/>
          </w:tcPr>
          <w:p>
            <w:pPr>
              <w:spacing w:after="0"/>
            </w:pPr>
            <w:r>
              <w:rPr>
                <w:sz w:val="19"/>
              </w:rPr>
              <w:t>Godziny przyjęcia dostawy / uwagi</w:t>
            </w:r>
          </w:p>
        </w:tc>
        <w:tc>
          <w:tcPr>
            <w:tcW w:type="dxa" w:w="6463"/>
          </w:tcPr>
          <w:p>
            <w:pPr>
              <w:spacing w:after="0"/>
            </w:pPr>
            <w:r>
              <w:rPr>
                <w:sz w:val="19"/>
              </w:rPr>
            </w:r>
          </w:p>
        </w:tc>
      </w:tr>
    </w:tbl>
    <w:p>
      <w:pPr>
        <w:spacing w:after="60" w:before="160"/>
      </w:pPr>
      <w:r>
        <w:rPr>
          <w:b/>
          <w:color w:val="C8202F"/>
          <w:sz w:val="22"/>
        </w:rPr>
        <w:t>5. Zamawiane produkty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567"/>
            <w:shd w:val="clear" w:color="auto" w:fill="DCE0E4"/>
          </w:tcPr>
          <w:p>
            <w:r>
              <w:rPr>
                <w:b/>
                <w:sz w:val="18"/>
              </w:rPr>
              <w:t>Lp.</w:t>
            </w:r>
          </w:p>
        </w:tc>
        <w:tc>
          <w:tcPr>
            <w:tcW w:type="dxa" w:w="4762"/>
            <w:shd w:val="clear" w:color="auto" w:fill="DCE0E4"/>
          </w:tcPr>
          <w:p>
            <w:r>
              <w:rPr>
                <w:b/>
                <w:sz w:val="18"/>
              </w:rPr>
              <w:t>Nazwa produktu (lub link ze strefamarki.com)</w:t>
            </w:r>
          </w:p>
        </w:tc>
        <w:tc>
          <w:tcPr>
            <w:tcW w:type="dxa" w:w="1020"/>
            <w:shd w:val="clear" w:color="auto" w:fill="DCE0E4"/>
          </w:tcPr>
          <w:p>
            <w:r>
              <w:rPr>
                <w:b/>
                <w:sz w:val="18"/>
              </w:rPr>
              <w:t>Ilość</w:t>
            </w:r>
          </w:p>
        </w:tc>
        <w:tc>
          <w:tcPr>
            <w:tcW w:type="dxa" w:w="1701"/>
            <w:shd w:val="clear" w:color="auto" w:fill="DCE0E4"/>
          </w:tcPr>
          <w:p>
            <w:r>
              <w:rPr>
                <w:b/>
                <w:sz w:val="18"/>
              </w:rPr>
              <w:t>Cena jedn. brutto</w:t>
            </w:r>
          </w:p>
        </w:tc>
        <w:tc>
          <w:tcPr>
            <w:tcW w:type="dxa" w:w="1814"/>
            <w:shd w:val="clear" w:color="auto" w:fill="DCE0E4"/>
          </w:tcPr>
          <w:p>
            <w:r>
              <w:rPr>
                <w:b/>
                <w:sz w:val="18"/>
              </w:rPr>
              <w:t>Wartość brutto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4762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4762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4762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4762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4762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4762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4762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</w:tr>
      <w:tr>
        <w:trPr>
          <w:trHeight w:val="454"/>
        </w:trPr>
        <w:tc>
          <w:tcPr>
            <w:tcW w:type="dxa" w:w="7892"/>
            <w:gridSpan w:val="4"/>
            <w:shd w:val="clear" w:color="auto" w:fill="EEF0F2"/>
          </w:tcPr>
          <w:p>
            <w:pPr>
              <w:jc w:val="right"/>
            </w:pPr>
            <w:r>
              <w:rPr>
                <w:b/>
              </w:rPr>
              <w:t>RAZEM brutto (w tym koszt dostawy, jeśli dotyczy)</w:t>
            </w:r>
          </w:p>
        </w:tc>
        <w:tc>
          <w:tcPr>
            <w:tcW w:type="dxa" w:w="1973"/>
          </w:tcPr>
          <w:p/>
        </w:tc>
      </w:tr>
    </w:tbl>
    <w:p>
      <w:pPr>
        <w:spacing w:after="60" w:before="160"/>
      </w:pPr>
      <w:r>
        <w:rPr>
          <w:b/>
          <w:color w:val="C8202F"/>
          <w:sz w:val="22"/>
        </w:rPr>
        <w:t>6. Forma płatności (zaznacz)</w:t>
      </w:r>
    </w:p>
    <w:p>
      <w:pPr>
        <w:spacing w:after="20"/>
      </w:pPr>
      <w:r>
        <w:rPr>
          <w:b w:val="0"/>
        </w:rPr>
        <w:t>[   ]  Przelew z terminem 14 dni od wystawienia faktury VAT (płatność po dostawie)</w:t>
      </w:r>
    </w:p>
    <w:p>
      <w:pPr>
        <w:spacing w:after="20"/>
      </w:pPr>
      <w:r>
        <w:rPr>
          <w:b w:val="0"/>
        </w:rPr>
        <w:t>[   ]  Faktura proforma - przedpłata; wysyłka po zaksięgowaniu wpłaty, następnie faktura VAT</w:t>
      </w:r>
    </w:p>
    <w:p>
      <w:pPr>
        <w:spacing w:after="0"/>
      </w:pPr>
      <w:r>
        <w:rPr>
          <w:b w:val="0"/>
          <w:color w:val="6B7178"/>
          <w:sz w:val="18"/>
        </w:rPr>
        <w:t>Rachunek: PKO BP PL49 1020 1055 0000 9202 0464 4995 - tytuł przelewu: numer faktury lub proformy.</w:t>
      </w:r>
    </w:p>
    <w:p>
      <w:pPr>
        <w:spacing w:after="60" w:before="160"/>
      </w:pPr>
      <w:r>
        <w:rPr>
          <w:b/>
          <w:color w:val="C8202F"/>
          <w:sz w:val="22"/>
        </w:rPr>
        <w:t>7. Faktura</w:t>
      </w:r>
    </w:p>
    <w:p>
      <w:pPr>
        <w:spacing w:after="20"/>
      </w:pPr>
      <w:r>
        <w:rPr>
          <w:b w:val="0"/>
        </w:rPr>
        <w:t>Fakturę VAT wystawiamy w Krajowym Systemie e-Faktur (KSeF), a jej kopię PDF wysyłamy na e-mail z pkt 4.</w:t>
      </w:r>
    </w:p>
    <w:p>
      <w:pPr>
        <w:spacing w:after="0"/>
      </w:pPr>
      <w:r>
        <w:rPr>
          <w:b w:val="0"/>
        </w:rPr>
        <w:t>Dodatkowe dane na fakturze (np. numer umowy, zlecenia, źródło finansowania): .............................................................</w:t>
      </w:r>
    </w:p>
    <w:p>
      <w:pPr>
        <w:spacing w:after="60" w:before="160"/>
      </w:pPr>
      <w:r>
        <w:rPr>
          <w:b/>
          <w:color w:val="C8202F"/>
          <w:sz w:val="22"/>
        </w:rPr>
        <w:t>8. Uwagi / oczekiwany termin dostawy</w:t>
      </w:r>
    </w:p>
    <w:p>
      <w:pPr>
        <w:spacing w:after="0"/>
      </w:pPr>
      <w:r>
        <w:rPr>
          <w:b w:val="0"/>
        </w:rPr>
        <w:t>.................................................................................................................................................................</w:t>
      </w:r>
    </w:p>
    <w:p>
      <w:pPr>
        <w:spacing w:after="0"/>
      </w:pPr>
      <w:r>
        <w:rPr>
          <w:b w:val="0"/>
        </w:rPr>
        <w:t>.................................................................................................................................................................</w:t>
      </w:r>
    </w:p>
    <w:p>
      <w:pPr>
        <w:spacing w:after="20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2"/>
          </w:tcPr>
          <w:p>
            <w:pPr>
              <w:jc w:val="center"/>
            </w:pPr>
            <w:r>
              <w:t>..........................................</w:t>
            </w:r>
          </w:p>
          <w:p>
            <w:pPr>
              <w:jc w:val="center"/>
            </w:pPr>
            <w:r>
              <w:rPr>
                <w:sz w:val="17"/>
              </w:rPr>
              <w:t>Data i miejscowość</w:t>
            </w:r>
          </w:p>
        </w:tc>
        <w:tc>
          <w:tcPr>
            <w:tcW w:type="dxa" w:w="4932"/>
          </w:tcPr>
          <w:p>
            <w:pPr>
              <w:jc w:val="center"/>
            </w:pPr>
            <w:r>
              <w:t>..................................................................</w:t>
            </w:r>
          </w:p>
          <w:p>
            <w:pPr>
              <w:jc w:val="center"/>
            </w:pPr>
            <w:r>
              <w:rPr>
                <w:sz w:val="17"/>
              </w:rPr>
              <w:t>Podpis osoby upoważnionej i pieczęć jednostki</w:t>
            </w:r>
          </w:p>
        </w:tc>
      </w:tr>
    </w:tbl>
    <w:p>
      <w:pPr>
        <w:spacing w:after="80"/>
      </w:pPr>
      <w:r>
        <w:rPr>
          <w:b w:val="0"/>
        </w:rPr>
      </w:r>
    </w:p>
    <w:p>
      <w:r>
        <w:rPr>
          <w:b w:val="0"/>
          <w:color w:val="6B7178"/>
          <w:sz w:val="17"/>
        </w:rPr>
        <w:t>Wypełnione i podpisane zamówienie (skan lub plik PDF) prosimy wysłać na biuro@strefamarki.com. Potwierdzimy je e-mailem - z dostępnością, kosztem dostawy, terminem realizacji, a przy przedpłacie z fakturą proforma. Procedura i odpowiedzi na częste pytania: strefamarki.com/jednostki-budzetowe/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